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24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10"/>
        <w:gridCol w:w="3811"/>
        <w:gridCol w:w="3811"/>
        <w:gridCol w:w="3811"/>
        <w:tblGridChange w:id="0">
          <w:tblGrid>
            <w:gridCol w:w="3810"/>
            <w:gridCol w:w="3811"/>
            <w:gridCol w:w="3811"/>
            <w:gridCol w:w="3811"/>
          </w:tblGrid>
        </w:tblGridChange>
      </w:tblGrid>
      <w:tr>
        <w:trPr>
          <w:cantSplit w:val="0"/>
          <w:trHeight w:val="495" w:hRule="atLeast"/>
          <w:tblHeader w:val="0"/>
        </w:trPr>
        <w:tc>
          <w:tcPr>
            <w:shd w:fill="999999" w:val="clear"/>
          </w:tcPr>
          <w:p w:rsidR="00000000" w:rsidDel="00000000" w:rsidP="00000000" w:rsidRDefault="00000000" w:rsidRPr="00000000" w14:paraId="00000002">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Reading</w:t>
            </w:r>
          </w:p>
        </w:tc>
        <w:tc>
          <w:tcPr>
            <w:shd w:fill="999999" w:val="clear"/>
          </w:tcPr>
          <w:p w:rsidR="00000000" w:rsidDel="00000000" w:rsidP="00000000" w:rsidRDefault="00000000" w:rsidRPr="00000000" w14:paraId="00000003">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Writing</w:t>
            </w:r>
          </w:p>
        </w:tc>
        <w:tc>
          <w:tcPr>
            <w:shd w:fill="999999" w:val="clear"/>
          </w:tcPr>
          <w:p w:rsidR="00000000" w:rsidDel="00000000" w:rsidP="00000000" w:rsidRDefault="00000000" w:rsidRPr="00000000" w14:paraId="00000004">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Spelling</w:t>
            </w:r>
          </w:p>
        </w:tc>
        <w:tc>
          <w:tcPr>
            <w:shd w:fill="999999" w:val="clear"/>
          </w:tcPr>
          <w:p w:rsidR="00000000" w:rsidDel="00000000" w:rsidP="00000000" w:rsidRDefault="00000000" w:rsidRPr="00000000" w14:paraId="00000005">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Art/DT/French</w:t>
            </w:r>
          </w:p>
        </w:tc>
      </w:tr>
      <w:tr>
        <w:trPr>
          <w:cantSplit w:val="0"/>
          <w:trHeight w:val="1860" w:hRule="atLeast"/>
          <w:tblHeader w:val="0"/>
        </w:trPr>
        <w:tc>
          <w:tcPr/>
          <w:p w:rsidR="00000000" w:rsidDel="00000000" w:rsidP="00000000" w:rsidRDefault="00000000" w:rsidRPr="00000000" w14:paraId="00000006">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Read a range of books and earn enough quiz points to complete your sunflower on AR.</w:t>
            </w:r>
            <w:r w:rsidDel="00000000" w:rsidR="00000000" w:rsidRPr="00000000">
              <w:rPr>
                <w:rtl w:val="0"/>
              </w:rPr>
            </w:r>
          </w:p>
        </w:tc>
        <w:tc>
          <w:tcPr/>
          <w:p w:rsidR="00000000" w:rsidDel="00000000" w:rsidP="00000000" w:rsidRDefault="00000000" w:rsidRPr="00000000" w14:paraId="00000007">
            <w:pPr>
              <w:jc w:val="center"/>
              <w:rPr>
                <w:rFonts w:ascii="Arial" w:cs="Arial" w:eastAsia="Arial" w:hAnsi="Arial"/>
                <w:b w:val="1"/>
              </w:rPr>
            </w:pPr>
            <w:r w:rsidDel="00000000" w:rsidR="00000000" w:rsidRPr="00000000">
              <w:rPr>
                <w:rFonts w:ascii="Arial" w:cs="Arial" w:eastAsia="Arial" w:hAnsi="Arial"/>
                <w:b w:val="1"/>
                <w:rtl w:val="0"/>
              </w:rPr>
              <w:t xml:space="preserve">Spend 10 minutes a week on IXL for English.</w:t>
            </w:r>
            <w:r w:rsidDel="00000000" w:rsidR="00000000" w:rsidRPr="00000000">
              <w:rPr>
                <w:rtl w:val="0"/>
              </w:rPr>
            </w:r>
          </w:p>
        </w:tc>
        <w:tc>
          <w:tcPr/>
          <w:p w:rsidR="00000000" w:rsidDel="00000000" w:rsidP="00000000" w:rsidRDefault="00000000" w:rsidRPr="00000000" w14:paraId="0000000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Learn your current spelling bookmark and be ready to be tested on it in class. </w:t>
            </w:r>
            <w:r w:rsidDel="00000000" w:rsidR="00000000" w:rsidRPr="00000000">
              <w:rPr>
                <w:rFonts w:ascii="Arial" w:cs="Arial" w:eastAsia="Arial" w:hAnsi="Arial"/>
                <w:b w:val="1"/>
                <w:rtl w:val="0"/>
              </w:rPr>
              <w:t xml:space="preserve">Bookmarks can be found on Google Classroom/the website.</w:t>
            </w:r>
          </w:p>
          <w:p w:rsidR="00000000" w:rsidDel="00000000" w:rsidP="00000000" w:rsidRDefault="00000000" w:rsidRPr="00000000" w14:paraId="00000009">
            <w:pPr>
              <w:pageBreakBefore w:val="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0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We’ll be painting rainforest scenes this term, so why not use a different media to create your own rainforest picture? You could use pastels, colouring pencils, collage etc.</w:t>
            </w:r>
          </w:p>
          <w:p w:rsidR="00000000" w:rsidDel="00000000" w:rsidP="00000000" w:rsidRDefault="00000000" w:rsidRPr="00000000" w14:paraId="0000000B">
            <w:pPr>
              <w:pageBreakBefore w:val="0"/>
              <w:jc w:val="center"/>
              <w:rPr>
                <w:rFonts w:ascii="Arial" w:cs="Arial" w:eastAsia="Arial" w:hAnsi="Arial"/>
                <w:b w:val="1"/>
              </w:rPr>
            </w:pPr>
            <w:r w:rsidDel="00000000" w:rsidR="00000000" w:rsidRPr="00000000">
              <w:rPr>
                <w:rtl w:val="0"/>
              </w:rPr>
            </w:r>
          </w:p>
        </w:tc>
      </w:tr>
      <w:tr>
        <w:trPr>
          <w:cantSplit w:val="0"/>
          <w:trHeight w:val="810" w:hRule="atLeast"/>
          <w:tblHeader w:val="0"/>
        </w:trPr>
        <w:tc>
          <w:tcPr>
            <w:shd w:fill="999999" w:val="clear"/>
          </w:tcPr>
          <w:p w:rsidR="00000000" w:rsidDel="00000000" w:rsidP="00000000" w:rsidRDefault="00000000" w:rsidRPr="00000000" w14:paraId="0000000C">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Maths: Keyham Barton Rapid Recall Challenge</w:t>
            </w:r>
          </w:p>
        </w:tc>
        <w:tc>
          <w:tcPr>
            <w:shd w:fill="999999" w:val="clear"/>
          </w:tcPr>
          <w:p w:rsidR="00000000" w:rsidDel="00000000" w:rsidP="00000000" w:rsidRDefault="00000000" w:rsidRPr="00000000" w14:paraId="0000000D">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Maths: </w:t>
            </w:r>
            <w:r w:rsidDel="00000000" w:rsidR="00000000" w:rsidRPr="00000000">
              <w:rPr>
                <w:rFonts w:ascii="Arial" w:cs="Arial" w:eastAsia="Arial" w:hAnsi="Arial"/>
                <w:b w:val="1"/>
                <w:sz w:val="28"/>
                <w:szCs w:val="28"/>
                <w:rtl w:val="0"/>
              </w:rPr>
              <w:t xml:space="preserve">Times Table Rockstars</w:t>
            </w:r>
          </w:p>
        </w:tc>
        <w:tc>
          <w:tcPr>
            <w:shd w:fill="999999" w:val="clear"/>
          </w:tcPr>
          <w:p w:rsidR="00000000" w:rsidDel="00000000" w:rsidP="00000000" w:rsidRDefault="00000000" w:rsidRPr="00000000" w14:paraId="0000000E">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Maths</w:t>
            </w:r>
          </w:p>
        </w:tc>
        <w:tc>
          <w:tcPr>
            <w:shd w:fill="999999" w:val="clear"/>
          </w:tcPr>
          <w:p w:rsidR="00000000" w:rsidDel="00000000" w:rsidP="00000000" w:rsidRDefault="00000000" w:rsidRPr="00000000" w14:paraId="0000000F">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Computing</w:t>
            </w:r>
          </w:p>
        </w:tc>
      </w:tr>
      <w:tr>
        <w:trPr>
          <w:cantSplit w:val="0"/>
          <w:trHeight w:val="2100" w:hRule="atLeast"/>
          <w:tblHeader w:val="0"/>
        </w:trPr>
        <w:tc>
          <w:tcPr/>
          <w:p w:rsidR="00000000" w:rsidDel="00000000" w:rsidP="00000000" w:rsidRDefault="00000000" w:rsidRPr="00000000" w14:paraId="00000010">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Learn at least 5 more facts from your Rapid Recall Challenge card.</w:t>
            </w:r>
          </w:p>
          <w:p w:rsidR="00000000" w:rsidDel="00000000" w:rsidP="00000000" w:rsidRDefault="00000000" w:rsidRPr="00000000" w14:paraId="0000001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When you are ready to be tested, let us know in school.</w:t>
            </w:r>
          </w:p>
          <w:p w:rsidR="00000000" w:rsidDel="00000000" w:rsidP="00000000" w:rsidRDefault="00000000" w:rsidRPr="00000000" w14:paraId="00000012">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Your card is on Google Classroom/the website.</w:t>
            </w:r>
          </w:p>
        </w:tc>
        <w:tc>
          <w:tcPr/>
          <w:p w:rsidR="00000000" w:rsidDel="00000000" w:rsidP="00000000" w:rsidRDefault="00000000" w:rsidRPr="00000000" w14:paraId="0000001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Play 5 minutes each day </w:t>
            </w:r>
            <w:r w:rsidDel="00000000" w:rsidR="00000000" w:rsidRPr="00000000">
              <w:rPr>
                <w:rFonts w:ascii="Arial" w:cs="Arial" w:eastAsia="Arial" w:hAnsi="Arial"/>
                <w:b w:val="1"/>
                <w:rtl w:val="0"/>
              </w:rPr>
              <w:t xml:space="preserve">- aim to have your name on the class leader board.</w:t>
            </w:r>
          </w:p>
          <w:p w:rsidR="00000000" w:rsidDel="00000000" w:rsidP="00000000" w:rsidRDefault="00000000" w:rsidRPr="00000000" w14:paraId="00000014">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5">
            <w:pPr>
              <w:pageBreakBefore w:val="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6">
            <w:pPr>
              <w:pageBreakBefore w:val="0"/>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Spend 10 minutes a week on IXL for maths.</w:t>
            </w:r>
          </w:p>
        </w:tc>
        <w:tc>
          <w:tcPr/>
          <w:p w:rsidR="00000000" w:rsidDel="00000000" w:rsidP="00000000" w:rsidRDefault="00000000" w:rsidRPr="00000000" w14:paraId="00000018">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Go online to Barefoot computing</w:t>
            </w:r>
          </w:p>
          <w:p w:rsidR="00000000" w:rsidDel="00000000" w:rsidP="00000000" w:rsidRDefault="00000000" w:rsidRPr="00000000" w14:paraId="00000019">
            <w:pPr>
              <w:pageBreakBefore w:val="0"/>
              <w:jc w:val="center"/>
              <w:rPr>
                <w:rFonts w:ascii="Arial" w:cs="Arial" w:eastAsia="Arial" w:hAnsi="Arial"/>
                <w:b w:val="1"/>
              </w:rPr>
            </w:pPr>
            <w:hyperlink r:id="rId6">
              <w:r w:rsidDel="00000000" w:rsidR="00000000" w:rsidRPr="00000000">
                <w:rPr>
                  <w:rFonts w:ascii="Arial" w:cs="Arial" w:eastAsia="Arial" w:hAnsi="Arial"/>
                  <w:b w:val="1"/>
                  <w:color w:val="1155cc"/>
                  <w:u w:val="single"/>
                  <w:rtl w:val="0"/>
                </w:rPr>
                <w:t xml:space="preserve">https://www.barefootcomputing.org/homelearning</w:t>
              </w:r>
            </w:hyperlink>
            <w:r w:rsidDel="00000000" w:rsidR="00000000" w:rsidRPr="00000000">
              <w:rPr>
                <w:rtl w:val="0"/>
              </w:rPr>
            </w:r>
          </w:p>
          <w:p w:rsidR="00000000" w:rsidDel="00000000" w:rsidP="00000000" w:rsidRDefault="00000000" w:rsidRPr="00000000" w14:paraId="0000001A">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Have a go at the interactive learning games.</w:t>
            </w:r>
          </w:p>
          <w:p w:rsidR="00000000" w:rsidDel="00000000" w:rsidP="00000000" w:rsidRDefault="00000000" w:rsidRPr="00000000" w14:paraId="0000001B">
            <w:pPr>
              <w:pageBreakBefore w:val="0"/>
              <w:jc w:val="center"/>
              <w:rPr>
                <w:rFonts w:ascii="Arial" w:cs="Arial" w:eastAsia="Arial" w:hAnsi="Arial"/>
                <w:b w:val="1"/>
              </w:rPr>
            </w:pPr>
            <w:r w:rsidDel="00000000" w:rsidR="00000000" w:rsidRPr="00000000">
              <w:rPr>
                <w:rtl w:val="0"/>
              </w:rPr>
            </w:r>
          </w:p>
        </w:tc>
      </w:tr>
      <w:tr>
        <w:trPr>
          <w:cantSplit w:val="0"/>
          <w:trHeight w:val="495" w:hRule="atLeast"/>
          <w:tblHeader w:val="0"/>
        </w:trPr>
        <w:tc>
          <w:tcPr>
            <w:shd w:fill="999999" w:val="clear"/>
          </w:tcPr>
          <w:p w:rsidR="00000000" w:rsidDel="00000000" w:rsidP="00000000" w:rsidRDefault="00000000" w:rsidRPr="00000000" w14:paraId="0000001C">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Science</w:t>
            </w:r>
          </w:p>
        </w:tc>
        <w:tc>
          <w:tcPr>
            <w:shd w:fill="999999" w:val="clear"/>
          </w:tcPr>
          <w:p w:rsidR="00000000" w:rsidDel="00000000" w:rsidP="00000000" w:rsidRDefault="00000000" w:rsidRPr="00000000" w14:paraId="0000001D">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Geography/History</w:t>
            </w:r>
          </w:p>
        </w:tc>
        <w:tc>
          <w:tcPr>
            <w:shd w:fill="999999" w:val="clear"/>
          </w:tcPr>
          <w:p w:rsidR="00000000" w:rsidDel="00000000" w:rsidP="00000000" w:rsidRDefault="00000000" w:rsidRPr="00000000" w14:paraId="0000001E">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PSHE</w:t>
            </w:r>
          </w:p>
        </w:tc>
        <w:tc>
          <w:tcPr>
            <w:shd w:fill="999999" w:val="clear"/>
          </w:tcPr>
          <w:p w:rsidR="00000000" w:rsidDel="00000000" w:rsidP="00000000" w:rsidRDefault="00000000" w:rsidRPr="00000000" w14:paraId="0000001F">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w:t>
            </w:r>
          </w:p>
        </w:tc>
      </w:tr>
      <w:tr>
        <w:trPr>
          <w:cantSplit w:val="0"/>
          <w:trHeight w:val="1860" w:hRule="atLeast"/>
          <w:tblHeader w:val="0"/>
        </w:trPr>
        <w:tc>
          <w:tcPr/>
          <w:p w:rsidR="00000000" w:rsidDel="00000000" w:rsidP="00000000" w:rsidRDefault="00000000" w:rsidRPr="00000000" w14:paraId="00000020">
            <w:pPr>
              <w:pageBreakBefore w:val="0"/>
              <w:jc w:val="center"/>
              <w:rPr>
                <w:rFonts w:ascii="Arial" w:cs="Arial" w:eastAsia="Arial" w:hAnsi="Arial"/>
                <w:b w:val="1"/>
                <w:highlight w:val="cyan"/>
              </w:rPr>
            </w:pPr>
            <w:r w:rsidDel="00000000" w:rsidR="00000000" w:rsidRPr="00000000">
              <w:rPr>
                <w:rFonts w:ascii="Arial" w:cs="Arial" w:eastAsia="Arial" w:hAnsi="Arial"/>
                <w:b w:val="1"/>
                <w:rtl w:val="0"/>
              </w:rPr>
              <w:t xml:space="preserve">Grow a plant! Take complete responsibility for caring for a plant either from a seed or seedling. If you start this straight away and choose fast-growing fruits or vegetables, you could even bring in a sample of your handiwork just before the summer holidays begin.</w:t>
            </w:r>
            <w:r w:rsidDel="00000000" w:rsidR="00000000" w:rsidRPr="00000000">
              <w:rPr>
                <w:rtl w:val="0"/>
              </w:rPr>
            </w:r>
          </w:p>
        </w:tc>
        <w:tc>
          <w:tcPr/>
          <w:p w:rsidR="00000000" w:rsidDel="00000000" w:rsidP="00000000" w:rsidRDefault="00000000" w:rsidRPr="00000000" w14:paraId="00000021">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Create your own model rainforest. This could be from absolutely any material e.g. lego, papier mache, play dough etc. Try to ensure that you represent each of the four layers, including the different plants and animals within each layer.</w:t>
            </w:r>
          </w:p>
          <w:p w:rsidR="00000000" w:rsidDel="00000000" w:rsidP="00000000" w:rsidRDefault="00000000" w:rsidRPr="00000000" w14:paraId="00000022">
            <w:pPr>
              <w:pageBreakBefore w:val="0"/>
              <w:jc w:val="center"/>
              <w:rPr>
                <w:rFonts w:ascii="Arial" w:cs="Arial" w:eastAsia="Arial" w:hAnsi="Arial"/>
                <w:highlight w:val="cyan"/>
              </w:rPr>
            </w:pPr>
            <w:r w:rsidDel="00000000" w:rsidR="00000000" w:rsidRPr="00000000">
              <w:rPr>
                <w:rtl w:val="0"/>
              </w:rPr>
            </w:r>
          </w:p>
        </w:tc>
        <w:tc>
          <w:tcPr/>
          <w:p w:rsidR="00000000" w:rsidDel="00000000" w:rsidP="00000000" w:rsidRDefault="00000000" w:rsidRPr="00000000" w14:paraId="00000023">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Watch the film: Inside Out. Draw/write descriptions of the characters that you would have inside your head. How would what they look and act like match the emotions that they represent? Would you add in/omit any emotions from those shown in the film?</w:t>
            </w:r>
            <w:r w:rsidDel="00000000" w:rsidR="00000000" w:rsidRPr="00000000">
              <w:rPr>
                <w:rtl w:val="0"/>
              </w:rPr>
            </w:r>
          </w:p>
        </w:tc>
        <w:tc>
          <w:tcPr/>
          <w:p w:rsidR="00000000" w:rsidDel="00000000" w:rsidP="00000000" w:rsidRDefault="00000000" w:rsidRPr="00000000" w14:paraId="00000024">
            <w:pPr>
              <w:pageBreakBefore w:val="0"/>
              <w:jc w:val="center"/>
              <w:rPr>
                <w:rFonts w:ascii="Arial" w:cs="Arial" w:eastAsia="Arial" w:hAnsi="Arial"/>
                <w:b w:val="1"/>
              </w:rPr>
            </w:pPr>
            <w:r w:rsidDel="00000000" w:rsidR="00000000" w:rsidRPr="00000000">
              <w:rPr>
                <w:rFonts w:ascii="Arial" w:cs="Arial" w:eastAsia="Arial" w:hAnsi="Arial"/>
                <w:b w:val="1"/>
                <w:rtl w:val="0"/>
              </w:rPr>
              <w:t xml:space="preserve">Visit a place of worship from a different faith. What similarities are there with Catholic churches? What differences are there?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What else would you like to find out about that faith?</w:t>
            </w:r>
          </w:p>
        </w:tc>
      </w:tr>
    </w:tbl>
    <w:p w:rsidR="00000000" w:rsidDel="00000000" w:rsidP="00000000" w:rsidRDefault="00000000" w:rsidRPr="00000000" w14:paraId="00000025">
      <w:pPr>
        <w:pageBreakBefore w:val="0"/>
        <w:jc w:val="left"/>
        <w:rPr>
          <w:rFonts w:ascii="XCCW Joined 6a" w:cs="XCCW Joined 6a" w:eastAsia="XCCW Joined 6a" w:hAnsi="XCCW Joined 6a"/>
          <w:b w:val="1"/>
          <w:sz w:val="28"/>
          <w:szCs w:val="28"/>
          <w:highlight w:val="green"/>
        </w:rPr>
      </w:pPr>
      <w:r w:rsidDel="00000000" w:rsidR="00000000" w:rsidRPr="00000000">
        <w:rPr>
          <w:rtl w:val="0"/>
        </w:rPr>
      </w:r>
    </w:p>
    <w:sectPr>
      <w:headerReference r:id="rId7" w:type="default"/>
      <w:footerReference r:id="rId8"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XCCW Joined 6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ageBreakBefore w:val="0"/>
      <w:jc w:val="center"/>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rFonts w:ascii="XCCW Joined 6a" w:cs="XCCW Joined 6a" w:eastAsia="XCCW Joined 6a" w:hAnsi="XCCW Joined 6a"/>
        <w:sz w:val="28"/>
        <w:szCs w:val="28"/>
        <w:u w:val="single"/>
      </w:rPr>
    </w:pPr>
    <w:r w:rsidDel="00000000" w:rsidR="00000000" w:rsidRPr="00000000">
      <w:rPr>
        <w:rFonts w:ascii="XCCW Joined 6a" w:cs="XCCW Joined 6a" w:eastAsia="XCCW Joined 6a" w:hAnsi="XCCW Joined 6a"/>
        <w:b w:val="1"/>
        <w:sz w:val="28"/>
        <w:szCs w:val="28"/>
        <w:u w:val="single"/>
      </w:rPr>
      <w:drawing>
        <wp:anchor allowOverlap="1" behindDoc="0" distB="114300" distT="114300" distL="114300" distR="114300" hidden="0" layoutInCell="1" locked="0" relativeHeight="0" simplePos="0">
          <wp:simplePos x="0" y="0"/>
          <wp:positionH relativeFrom="page">
            <wp:posOffset>8639175</wp:posOffset>
          </wp:positionH>
          <wp:positionV relativeFrom="page">
            <wp:posOffset>78105</wp:posOffset>
          </wp:positionV>
          <wp:extent cx="1433513" cy="8001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33513" cy="800100"/>
                  </a:xfrm>
                  <a:prstGeom prst="rect"/>
                  <a:ln/>
                </pic:spPr>
              </pic:pic>
            </a:graphicData>
          </a:graphic>
        </wp:anchor>
      </w:drawing>
    </w:r>
    <w:r w:rsidDel="00000000" w:rsidR="00000000" w:rsidRPr="00000000">
      <w:rPr>
        <w:rFonts w:ascii="XCCW Joined 6a" w:cs="XCCW Joined 6a" w:eastAsia="XCCW Joined 6a" w:hAnsi="XCCW Joined 6a"/>
        <w:b w:val="1"/>
        <w:sz w:val="28"/>
        <w:szCs w:val="28"/>
        <w:u w:val="single"/>
        <w:rtl w:val="0"/>
      </w:rPr>
      <w:t xml:space="preserve">Peace Class  Home Learning Grid – Summer 2023</w:t>
    </w:r>
    <w:r w:rsidDel="00000000" w:rsidR="00000000" w:rsidRPr="00000000">
      <w:rPr>
        <w:rFonts w:ascii="XCCW Joined 6a" w:cs="XCCW Joined 6a" w:eastAsia="XCCW Joined 6a" w:hAnsi="XCCW Joined 6a"/>
        <w:sz w:val="28"/>
        <w:szCs w:val="28"/>
        <w:u w:val="singl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refootcomputing.org/homelearning"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