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3811"/>
        <w:gridCol w:w="3811"/>
        <w:gridCol w:w="3811"/>
        <w:tblGridChange w:id="0">
          <w:tblGrid>
            <w:gridCol w:w="3810"/>
            <w:gridCol w:w="3811"/>
            <w:gridCol w:w="3811"/>
            <w:gridCol w:w="381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Spelling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Art/DT/French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 a range of books and earn enough quiz points to move your rocket on 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Spend 10 minutes a week writing a text of your choice. This could be writing your own story, keeping a diary, explaining how to be brilliant at a computer game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your current spelling bookmark and be ready to be tested on it in class.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Bookmarks can be found on the school website and get sent home.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Practise different types of stitches at home so that you are confident with more than just a running stitch. That way you’ll be ready to produce a fantastic soft toy during our collapsed DT day.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Times Table Rockstars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Hold your own triathlon at home. Include a running, throwing and jumping event suitable for the space and equipment that you have. Record your scores and then try to beat them.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Play 5 minutes each day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aim to increase your soundcheck score by 2 - 3 points (or maintain 25/25 if you’re there already!).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Spend 20 minutes a week on Maths Flex following your pathway.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Explore desktop publishing further using different templates on Google Docs so that you can share your knowledge with others during our lessons.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Geography/History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Conduct an investigation into light at home by making shadow puppets. How can you use a torch to make your shadow puppet bigger? smaller?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Visit Dartmoor and take some photos of the different physical and human features that you can see. You could also create some field sketches or produce a simple map of the area.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Draw a picture of yourself and write/draw around it all of the things that make you special/unique. Put it somewhere that you will see regularly to remind you of how amazing you are.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Look at artwork of Jesus' ascension into Heaven. Produce your own piece of artwork showing your interpretation of Heaven. 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XCCW Joined 6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jc w:val="center"/>
      <w:rPr>
        <w:rFonts w:ascii="XCCW Joined 6a" w:cs="XCCW Joined 6a" w:eastAsia="XCCW Joined 6a" w:hAnsi="XCCW Joined 6a"/>
        <w:sz w:val="28"/>
        <w:szCs w:val="28"/>
        <w:u w:val="single"/>
      </w:rPr>
    </w:pP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8639175</wp:posOffset>
          </wp:positionH>
          <wp:positionV relativeFrom="page">
            <wp:posOffset>78105</wp:posOffset>
          </wp:positionV>
          <wp:extent cx="1433513" cy="800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  <w:rtl w:val="0"/>
      </w:rPr>
      <w:t xml:space="preserve">Peace Class  Home Learning Grid – Summer 2024</w:t>
    </w:r>
    <w:r w:rsidDel="00000000" w:rsidR="00000000" w:rsidRPr="00000000">
      <w:rPr>
        <w:rFonts w:ascii="XCCW Joined 6a" w:cs="XCCW Joined 6a" w:eastAsia="XCCW Joined 6a" w:hAnsi="XCCW Joined 6a"/>
        <w:sz w:val="28"/>
        <w:szCs w:val="28"/>
        <w:u w:val="singl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